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C350E2" w:rsidRPr="006433ED" w14:paraId="5456D245" w14:textId="77777777" w:rsidTr="005444D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915ADDA" w14:textId="77777777" w:rsidR="00C350E2" w:rsidRPr="006433ED" w:rsidRDefault="00C350E2" w:rsidP="005444DB">
            <w:pPr>
              <w:jc w:val="center"/>
              <w:rPr>
                <w:b/>
                <w:bCs/>
                <w:color w:val="000000" w:themeColor="text1"/>
              </w:rPr>
            </w:pPr>
            <w:r w:rsidRPr="006433ED">
              <w:rPr>
                <w:b/>
                <w:bCs/>
                <w:color w:val="000000" w:themeColor="text1"/>
              </w:rPr>
              <w:t>ỦY BAN THƯỜNG VỤ QUỐC HỘI</w:t>
            </w:r>
          </w:p>
          <w:p w14:paraId="5FBB5EA2" w14:textId="77777777" w:rsidR="00C350E2" w:rsidRPr="006433ED" w:rsidRDefault="00C350E2" w:rsidP="005444DB">
            <w:pPr>
              <w:jc w:val="center"/>
              <w:rPr>
                <w:color w:val="000000" w:themeColor="text1"/>
              </w:rPr>
            </w:pPr>
            <w:r w:rsidRPr="006433E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0A5F01" wp14:editId="26EB7185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28575</wp:posOffset>
                      </wp:positionV>
                      <wp:extent cx="732155" cy="635"/>
                      <wp:effectExtent l="0" t="0" r="4445" b="12065"/>
                      <wp:wrapNone/>
                      <wp:docPr id="93" name="Lin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3215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2F374" id="Line 2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2.25pt" to="126pt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" strokeweight="1pt">
                      <o:lock v:ext="edit" shapetype="f"/>
                    </v:line>
                  </w:pict>
                </mc:Fallback>
              </mc:AlternateContent>
            </w:r>
          </w:p>
          <w:p w14:paraId="322A4FE8" w14:textId="77777777" w:rsidR="00C350E2" w:rsidRPr="006433ED" w:rsidRDefault="00C350E2" w:rsidP="005444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33ED">
              <w:rPr>
                <w:color w:val="000000" w:themeColor="text1"/>
                <w:sz w:val="28"/>
              </w:rPr>
              <w:t>Số: 192/NQ-UBTVQH15</w:t>
            </w:r>
          </w:p>
          <w:p w14:paraId="1C485611" w14:textId="77777777" w:rsidR="00C350E2" w:rsidRPr="006433ED" w:rsidRDefault="00C350E2" w:rsidP="005444DB">
            <w:pPr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E1A9B67" w14:textId="77777777" w:rsidR="00C350E2" w:rsidRPr="006433ED" w:rsidRDefault="00C350E2" w:rsidP="005444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33ED">
              <w:rPr>
                <w:b/>
                <w:bCs/>
                <w:color w:val="000000" w:themeColor="text1"/>
              </w:rPr>
              <w:t>CỘNG HÒA XÃ HỘI CHỦ NGHĨA VIỆT NAM</w:t>
            </w:r>
          </w:p>
          <w:p w14:paraId="7DC86DFE" w14:textId="77777777" w:rsidR="00C350E2" w:rsidRPr="006433ED" w:rsidRDefault="00C350E2" w:rsidP="005444DB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6433ED">
              <w:rPr>
                <w:b/>
                <w:bCs/>
                <w:color w:val="000000" w:themeColor="text1"/>
                <w:sz w:val="26"/>
                <w:szCs w:val="28"/>
              </w:rPr>
              <w:t>Độc lập - Tự do - Hạnh phúc</w:t>
            </w:r>
          </w:p>
          <w:p w14:paraId="0D30B697" w14:textId="77777777" w:rsidR="00C350E2" w:rsidRPr="006433ED" w:rsidRDefault="00C350E2" w:rsidP="005444DB">
            <w:pPr>
              <w:jc w:val="center"/>
              <w:rPr>
                <w:color w:val="000000" w:themeColor="text1"/>
                <w:sz w:val="22"/>
              </w:rPr>
            </w:pPr>
            <w:r w:rsidRPr="006433E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16ED216" wp14:editId="037E5682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46989</wp:posOffset>
                      </wp:positionV>
                      <wp:extent cx="2018665" cy="0"/>
                      <wp:effectExtent l="0" t="0" r="635" b="0"/>
                      <wp:wrapNone/>
                      <wp:docPr id="92" name="Lin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47FD9" id="Line 220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6.5pt,3.7pt" to="215.45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">
                      <o:lock v:ext="edit" shapetype="f"/>
                    </v:line>
                  </w:pict>
                </mc:Fallback>
              </mc:AlternateContent>
            </w:r>
          </w:p>
          <w:p w14:paraId="20D98883" w14:textId="77777777" w:rsidR="00C350E2" w:rsidRPr="006433ED" w:rsidRDefault="00C350E2" w:rsidP="005444DB">
            <w:pPr>
              <w:jc w:val="center"/>
              <w:rPr>
                <w:i/>
                <w:iCs/>
                <w:color w:val="000000" w:themeColor="text1"/>
              </w:rPr>
            </w:pPr>
            <w:r w:rsidRPr="006433ED">
              <w:rPr>
                <w:i/>
                <w:iCs/>
                <w:color w:val="000000" w:themeColor="text1"/>
                <w:sz w:val="28"/>
                <w:szCs w:val="28"/>
              </w:rPr>
              <w:t>Hà Nội, ngày 21 tháng 7 năm 2021</w:t>
            </w:r>
          </w:p>
        </w:tc>
      </w:tr>
    </w:tbl>
    <w:p w14:paraId="21CD8240" w14:textId="77777777" w:rsidR="00C350E2" w:rsidRPr="006433ED" w:rsidRDefault="00C350E2" w:rsidP="00C350E2">
      <w:pPr>
        <w:jc w:val="center"/>
        <w:rPr>
          <w:b/>
          <w:bCs/>
          <w:color w:val="000000" w:themeColor="text1"/>
          <w:sz w:val="6"/>
          <w:szCs w:val="30"/>
        </w:rPr>
      </w:pPr>
    </w:p>
    <w:p w14:paraId="640A9B47" w14:textId="77777777" w:rsidR="00C350E2" w:rsidRPr="006433ED" w:rsidRDefault="00C350E2" w:rsidP="00C350E2">
      <w:pPr>
        <w:jc w:val="center"/>
        <w:rPr>
          <w:b/>
          <w:bCs/>
          <w:color w:val="000000" w:themeColor="text1"/>
          <w:sz w:val="6"/>
          <w:szCs w:val="30"/>
        </w:rPr>
      </w:pPr>
    </w:p>
    <w:p w14:paraId="05F3DE52" w14:textId="77777777" w:rsidR="00C350E2" w:rsidRPr="006433ED" w:rsidRDefault="00C350E2" w:rsidP="00C350E2">
      <w:pPr>
        <w:jc w:val="center"/>
        <w:rPr>
          <w:b/>
          <w:bCs/>
          <w:color w:val="000000" w:themeColor="text1"/>
          <w:sz w:val="6"/>
          <w:szCs w:val="30"/>
        </w:rPr>
      </w:pPr>
    </w:p>
    <w:p w14:paraId="77A49600" w14:textId="77777777" w:rsidR="00C350E2" w:rsidRPr="006433ED" w:rsidRDefault="00C350E2" w:rsidP="00C350E2">
      <w:pPr>
        <w:jc w:val="center"/>
        <w:rPr>
          <w:b/>
          <w:bCs/>
          <w:color w:val="000000" w:themeColor="text1"/>
          <w:sz w:val="4"/>
          <w:szCs w:val="30"/>
        </w:rPr>
      </w:pPr>
    </w:p>
    <w:p w14:paraId="001B7045" w14:textId="77777777" w:rsidR="00C350E2" w:rsidRPr="006433ED" w:rsidRDefault="00C350E2" w:rsidP="00C350E2">
      <w:pPr>
        <w:jc w:val="center"/>
        <w:rPr>
          <w:b/>
          <w:bCs/>
          <w:color w:val="000000" w:themeColor="text1"/>
          <w:sz w:val="6"/>
          <w:szCs w:val="30"/>
        </w:rPr>
      </w:pPr>
    </w:p>
    <w:p w14:paraId="37AEBAB1" w14:textId="77777777" w:rsidR="00C350E2" w:rsidRPr="006433ED" w:rsidRDefault="00C350E2" w:rsidP="00C350E2">
      <w:pPr>
        <w:jc w:val="center"/>
        <w:rPr>
          <w:b/>
          <w:bCs/>
          <w:color w:val="000000" w:themeColor="text1"/>
          <w:sz w:val="28"/>
          <w:szCs w:val="30"/>
        </w:rPr>
      </w:pPr>
      <w:r w:rsidRPr="006433ED">
        <w:rPr>
          <w:b/>
          <w:bCs/>
          <w:color w:val="000000" w:themeColor="text1"/>
          <w:sz w:val="28"/>
          <w:szCs w:val="30"/>
        </w:rPr>
        <w:t>NGHỊ QUYẾT</w:t>
      </w:r>
    </w:p>
    <w:p w14:paraId="453CF7E9" w14:textId="77777777" w:rsidR="00C350E2" w:rsidRPr="006433ED" w:rsidRDefault="00C350E2" w:rsidP="00C350E2">
      <w:pPr>
        <w:jc w:val="center"/>
        <w:rPr>
          <w:color w:val="000000" w:themeColor="text1"/>
          <w:sz w:val="22"/>
          <w:szCs w:val="22"/>
        </w:rPr>
      </w:pPr>
      <w:r w:rsidRPr="006433ED">
        <w:rPr>
          <w:b/>
          <w:bCs/>
          <w:color w:val="000000" w:themeColor="text1"/>
          <w:sz w:val="28"/>
          <w:szCs w:val="28"/>
        </w:rPr>
        <w:t xml:space="preserve">Phê chuẩn </w:t>
      </w:r>
      <w:r w:rsidRPr="006433ED">
        <w:rPr>
          <w:b/>
          <w:bCs/>
          <w:noProof/>
          <w:color w:val="000000" w:themeColor="text1"/>
          <w:sz w:val="28"/>
          <w:szCs w:val="28"/>
        </w:rPr>
        <w:t>Phó Chủ nhiệm Ủy ban Xã hội khóa XV</w:t>
      </w:r>
    </w:p>
    <w:p w14:paraId="4EFF852D" w14:textId="77777777" w:rsidR="00C350E2" w:rsidRPr="006433ED" w:rsidRDefault="00C350E2" w:rsidP="00C350E2">
      <w:pPr>
        <w:jc w:val="center"/>
        <w:rPr>
          <w:b/>
          <w:color w:val="000000" w:themeColor="text1"/>
          <w:sz w:val="20"/>
        </w:rPr>
      </w:pPr>
      <w:r w:rsidRPr="006433E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97BC4" wp14:editId="6C9DCD11">
                <wp:simplePos x="0" y="0"/>
                <wp:positionH relativeFrom="column">
                  <wp:posOffset>2687955</wp:posOffset>
                </wp:positionH>
                <wp:positionV relativeFrom="paragraph">
                  <wp:posOffset>53975</wp:posOffset>
                </wp:positionV>
                <wp:extent cx="549275" cy="635"/>
                <wp:effectExtent l="0" t="0" r="9525" b="12065"/>
                <wp:wrapNone/>
                <wp:docPr id="91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1C642" id="Line 2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5pt,4.25pt" to="254.9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" strokeweight="1pt">
                <o:lock v:ext="edit" shapetype="f"/>
              </v:line>
            </w:pict>
          </mc:Fallback>
        </mc:AlternateContent>
      </w:r>
    </w:p>
    <w:p w14:paraId="3BA4FFE4" w14:textId="77777777" w:rsidR="00C350E2" w:rsidRPr="006433ED" w:rsidRDefault="00C350E2" w:rsidP="00C350E2">
      <w:pPr>
        <w:jc w:val="center"/>
        <w:rPr>
          <w:b/>
          <w:color w:val="000000" w:themeColor="text1"/>
          <w:sz w:val="26"/>
        </w:rPr>
      </w:pPr>
      <w:r w:rsidRPr="006433ED">
        <w:rPr>
          <w:b/>
          <w:color w:val="000000" w:themeColor="text1"/>
          <w:sz w:val="28"/>
        </w:rPr>
        <w:t>ỦY BAN THƯỜNG VỤ QUỐC HỘI</w:t>
      </w:r>
      <w:r w:rsidRPr="006433ED">
        <w:rPr>
          <w:b/>
          <w:color w:val="000000" w:themeColor="text1"/>
          <w:sz w:val="26"/>
        </w:rPr>
        <w:t xml:space="preserve"> </w:t>
      </w:r>
    </w:p>
    <w:p w14:paraId="43F9A0EC" w14:textId="77777777" w:rsidR="00C350E2" w:rsidRPr="006433ED" w:rsidRDefault="00C350E2" w:rsidP="00C350E2">
      <w:pPr>
        <w:jc w:val="center"/>
        <w:rPr>
          <w:b/>
          <w:color w:val="000000" w:themeColor="text1"/>
          <w:sz w:val="2"/>
        </w:rPr>
      </w:pPr>
    </w:p>
    <w:p w14:paraId="5A9F686E" w14:textId="77777777" w:rsidR="00C350E2" w:rsidRPr="006433ED" w:rsidRDefault="00C350E2" w:rsidP="00C350E2">
      <w:pPr>
        <w:ind w:firstLine="709"/>
        <w:jc w:val="both"/>
        <w:rPr>
          <w:color w:val="000000" w:themeColor="text1"/>
          <w:sz w:val="28"/>
          <w:szCs w:val="28"/>
        </w:rPr>
      </w:pPr>
    </w:p>
    <w:p w14:paraId="307636FA" w14:textId="77777777" w:rsidR="00C350E2" w:rsidRPr="006433ED" w:rsidRDefault="00C350E2" w:rsidP="00C350E2">
      <w:pPr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6433ED">
        <w:rPr>
          <w:color w:val="000000" w:themeColor="text1"/>
          <w:spacing w:val="-6"/>
          <w:sz w:val="28"/>
          <w:szCs w:val="28"/>
        </w:rPr>
        <w:t>Căn cứ Khoản 1 Điều 75 Hiến pháp nước Cộng hòa xã hội chủ nghĩa Việt Nam;</w:t>
      </w:r>
    </w:p>
    <w:p w14:paraId="4227E7B1" w14:textId="77777777" w:rsidR="00C350E2" w:rsidRPr="006433ED" w:rsidRDefault="00C350E2" w:rsidP="00C350E2">
      <w:pPr>
        <w:ind w:firstLine="709"/>
        <w:jc w:val="both"/>
        <w:rPr>
          <w:color w:val="000000" w:themeColor="text1"/>
          <w:sz w:val="28"/>
          <w:szCs w:val="28"/>
        </w:rPr>
      </w:pPr>
      <w:r w:rsidRPr="006433ED">
        <w:rPr>
          <w:color w:val="000000" w:themeColor="text1"/>
          <w:sz w:val="28"/>
          <w:szCs w:val="28"/>
        </w:rPr>
        <w:t xml:space="preserve">Căn cứ Khoản 2 Điều 53 Luật Tổ chức Quốc hội số 57/2014/QH13 đã được sửa đổi, bổ sung một số điều theo Luật số 65/2020/QH14; </w:t>
      </w:r>
    </w:p>
    <w:p w14:paraId="0FF04719" w14:textId="77777777" w:rsidR="00C350E2" w:rsidRPr="006433ED" w:rsidRDefault="00C350E2" w:rsidP="00C350E2">
      <w:pPr>
        <w:ind w:firstLine="709"/>
        <w:jc w:val="both"/>
        <w:rPr>
          <w:color w:val="000000" w:themeColor="text1"/>
          <w:sz w:val="28"/>
          <w:szCs w:val="28"/>
        </w:rPr>
      </w:pPr>
      <w:r w:rsidRPr="006433ED">
        <w:rPr>
          <w:color w:val="000000" w:themeColor="text1"/>
          <w:sz w:val="28"/>
          <w:szCs w:val="28"/>
        </w:rPr>
        <w:t xml:space="preserve"> Căn cứ Điều 31 Quy chế làm việc của Ủy ban thường vụ Quốc hội ban hành kèm theo Nghị quyết số 1075/2015/UBTVQH13;</w:t>
      </w:r>
    </w:p>
    <w:p w14:paraId="0FE43CBD" w14:textId="77777777" w:rsidR="00C350E2" w:rsidRPr="006433ED" w:rsidRDefault="00C350E2" w:rsidP="00C350E2">
      <w:pPr>
        <w:ind w:firstLine="709"/>
        <w:jc w:val="both"/>
        <w:rPr>
          <w:color w:val="000000" w:themeColor="text1"/>
          <w:sz w:val="28"/>
          <w:szCs w:val="28"/>
        </w:rPr>
      </w:pPr>
      <w:r w:rsidRPr="006433ED">
        <w:rPr>
          <w:color w:val="000000" w:themeColor="text1"/>
          <w:sz w:val="28"/>
          <w:szCs w:val="28"/>
        </w:rPr>
        <w:t xml:space="preserve">Căn cứ Nghị quyết số 730/2004/NQ-UBTVQH11 ngày 30/9/2004 của Ủy ban Thường vụ Quốc hội về việc phê chuẩn Bảng lương chức vụ; Bảng phụ cấp chức vụ đối với cán bộ lãnh đạo của Nhà nước; Bảng lương chuyên môn, nghiệp vụ ngành Tòa án, ngành Kiểm sát; </w:t>
      </w:r>
    </w:p>
    <w:p w14:paraId="41FACA0B" w14:textId="77777777" w:rsidR="00C350E2" w:rsidRPr="006433ED" w:rsidRDefault="00C350E2" w:rsidP="00C350E2">
      <w:pPr>
        <w:ind w:firstLine="720"/>
        <w:jc w:val="both"/>
        <w:rPr>
          <w:color w:val="000000" w:themeColor="text1"/>
          <w:spacing w:val="-4"/>
          <w:sz w:val="28"/>
          <w:szCs w:val="28"/>
        </w:rPr>
      </w:pPr>
      <w:r w:rsidRPr="006433ED">
        <w:rPr>
          <w:color w:val="000000" w:themeColor="text1"/>
          <w:spacing w:val="-4"/>
          <w:sz w:val="28"/>
          <w:szCs w:val="28"/>
        </w:rPr>
        <w:t>Căn cứ Công văn số 1287-CV/VPTW ngày 14/7/2021 của Văn phòng Trung ương thông báo ý kiến của Ban Bí thư về nhân sự giới thiệu để phê chuẩn giữ các chức danh lãnh đạo;</w:t>
      </w:r>
    </w:p>
    <w:p w14:paraId="4D25E85A" w14:textId="77777777" w:rsidR="00C350E2" w:rsidRPr="006433ED" w:rsidRDefault="00C350E2" w:rsidP="00C350E2">
      <w:pPr>
        <w:ind w:firstLine="720"/>
        <w:jc w:val="both"/>
        <w:rPr>
          <w:color w:val="000000" w:themeColor="text1"/>
        </w:rPr>
      </w:pPr>
      <w:r w:rsidRPr="006433ED">
        <w:rPr>
          <w:color w:val="000000" w:themeColor="text1"/>
          <w:sz w:val="28"/>
          <w:szCs w:val="28"/>
        </w:rPr>
        <w:t>Căn cứ đề nghị của Chủ nhiệm Ủy ban Xã hội tại Tờ trình số 02/TTr-UBXH15 ngày 21/7/2021;</w:t>
      </w:r>
      <w:r w:rsidRPr="006433ED">
        <w:rPr>
          <w:color w:val="000000" w:themeColor="text1"/>
        </w:rPr>
        <w:t xml:space="preserve"> </w:t>
      </w:r>
    </w:p>
    <w:p w14:paraId="424FB52A" w14:textId="77777777" w:rsidR="00C350E2" w:rsidRPr="006433ED" w:rsidRDefault="00C350E2" w:rsidP="00C350E2">
      <w:pPr>
        <w:ind w:firstLine="720"/>
        <w:jc w:val="both"/>
        <w:rPr>
          <w:color w:val="000000" w:themeColor="text1"/>
          <w:sz w:val="28"/>
          <w:szCs w:val="28"/>
        </w:rPr>
      </w:pPr>
      <w:r w:rsidRPr="006433ED">
        <w:rPr>
          <w:color w:val="000000" w:themeColor="text1"/>
          <w:sz w:val="28"/>
          <w:szCs w:val="28"/>
        </w:rPr>
        <w:t xml:space="preserve">Xét đề nghị của Trưởng Ban Công tác đại biểu tại Tờ trình số 512/TTr-BCTĐB ngày 21/7/2021, </w:t>
      </w:r>
    </w:p>
    <w:p w14:paraId="06E5D864" w14:textId="77777777" w:rsidR="00C350E2" w:rsidRPr="006433ED" w:rsidRDefault="00C350E2" w:rsidP="00C350E2">
      <w:pPr>
        <w:jc w:val="center"/>
        <w:rPr>
          <w:b/>
          <w:bCs/>
          <w:color w:val="000000" w:themeColor="text1"/>
          <w:sz w:val="28"/>
          <w:szCs w:val="30"/>
        </w:rPr>
      </w:pPr>
      <w:r w:rsidRPr="006433ED">
        <w:rPr>
          <w:b/>
          <w:bCs/>
          <w:color w:val="000000" w:themeColor="text1"/>
          <w:sz w:val="28"/>
          <w:szCs w:val="30"/>
        </w:rPr>
        <w:t xml:space="preserve">QUYẾT NGHỊ: </w:t>
      </w:r>
    </w:p>
    <w:p w14:paraId="3AAB166C" w14:textId="77777777" w:rsidR="00C350E2" w:rsidRPr="006433ED" w:rsidRDefault="00C350E2" w:rsidP="00C350E2">
      <w:pPr>
        <w:jc w:val="center"/>
        <w:rPr>
          <w:b/>
          <w:bCs/>
          <w:color w:val="000000" w:themeColor="text1"/>
          <w:sz w:val="28"/>
          <w:szCs w:val="30"/>
        </w:rPr>
      </w:pPr>
    </w:p>
    <w:p w14:paraId="5087F983" w14:textId="77777777" w:rsidR="00C350E2" w:rsidRPr="006433ED" w:rsidRDefault="00C350E2" w:rsidP="00C350E2">
      <w:pPr>
        <w:ind w:firstLine="706"/>
        <w:jc w:val="both"/>
        <w:rPr>
          <w:color w:val="000000" w:themeColor="text1"/>
          <w:sz w:val="28"/>
          <w:szCs w:val="28"/>
        </w:rPr>
      </w:pPr>
      <w:r w:rsidRPr="006433ED">
        <w:rPr>
          <w:b/>
          <w:bCs/>
          <w:color w:val="000000" w:themeColor="text1"/>
          <w:sz w:val="28"/>
          <w:szCs w:val="28"/>
        </w:rPr>
        <w:t>Điều 1.</w:t>
      </w:r>
      <w:r w:rsidRPr="006433ED">
        <w:rPr>
          <w:bCs/>
          <w:color w:val="000000" w:themeColor="text1"/>
          <w:sz w:val="28"/>
          <w:szCs w:val="28"/>
        </w:rPr>
        <w:t xml:space="preserve"> Phê chuẩn bà </w:t>
      </w:r>
      <w:r w:rsidRPr="006433ED">
        <w:rPr>
          <w:bCs/>
          <w:noProof/>
          <w:color w:val="000000" w:themeColor="text1"/>
          <w:sz w:val="28"/>
          <w:szCs w:val="28"/>
        </w:rPr>
        <w:t>Đỗ Thị Lan</w:t>
      </w:r>
      <w:r w:rsidRPr="006433ED">
        <w:rPr>
          <w:bCs/>
          <w:color w:val="000000" w:themeColor="text1"/>
          <w:sz w:val="28"/>
          <w:szCs w:val="28"/>
        </w:rPr>
        <w:t xml:space="preserve">, </w:t>
      </w:r>
      <w:r w:rsidRPr="006433ED">
        <w:rPr>
          <w:bCs/>
          <w:noProof/>
          <w:color w:val="000000" w:themeColor="text1"/>
          <w:sz w:val="28"/>
          <w:szCs w:val="28"/>
        </w:rPr>
        <w:t>Ủy viên Thường trực Ủy ban các vấn đề xã hội khóa XIV, đại biểu Quốc hội khóa XV giữ chức vụ</w:t>
      </w:r>
      <w:r w:rsidRPr="006433ED">
        <w:rPr>
          <w:color w:val="000000" w:themeColor="text1"/>
          <w:sz w:val="28"/>
          <w:szCs w:val="28"/>
        </w:rPr>
        <w:t xml:space="preserve"> </w:t>
      </w:r>
      <w:r w:rsidRPr="006433ED">
        <w:rPr>
          <w:noProof/>
          <w:color w:val="000000" w:themeColor="text1"/>
          <w:sz w:val="28"/>
          <w:szCs w:val="28"/>
        </w:rPr>
        <w:t>Phó Chủ nhiệm Ủy ban Xã hội khóa XV, kể từ ngày 01/8/2021</w:t>
      </w:r>
      <w:r w:rsidRPr="006433ED">
        <w:rPr>
          <w:color w:val="000000" w:themeColor="text1"/>
          <w:sz w:val="28"/>
          <w:szCs w:val="28"/>
        </w:rPr>
        <w:t xml:space="preserve">. </w:t>
      </w:r>
    </w:p>
    <w:p w14:paraId="0B7BECFC" w14:textId="77777777" w:rsidR="00C350E2" w:rsidRPr="006433ED" w:rsidRDefault="00C350E2" w:rsidP="00C350E2">
      <w:pPr>
        <w:ind w:firstLine="706"/>
        <w:jc w:val="both"/>
        <w:rPr>
          <w:b/>
          <w:bCs/>
          <w:color w:val="000000" w:themeColor="text1"/>
          <w:sz w:val="28"/>
          <w:szCs w:val="28"/>
        </w:rPr>
      </w:pPr>
      <w:r w:rsidRPr="006433ED">
        <w:rPr>
          <w:b/>
          <w:bCs/>
          <w:color w:val="000000" w:themeColor="text1"/>
          <w:sz w:val="28"/>
          <w:szCs w:val="28"/>
        </w:rPr>
        <w:t xml:space="preserve">Điều 2. </w:t>
      </w:r>
      <w:r w:rsidRPr="006433ED">
        <w:rPr>
          <w:bCs/>
          <w:color w:val="000000" w:themeColor="text1"/>
          <w:sz w:val="28"/>
          <w:szCs w:val="28"/>
        </w:rPr>
        <w:t xml:space="preserve">Trong thời gian giữ chức vụ </w:t>
      </w:r>
      <w:r w:rsidRPr="006433ED">
        <w:rPr>
          <w:bCs/>
          <w:noProof/>
          <w:color w:val="000000" w:themeColor="text1"/>
          <w:sz w:val="28"/>
          <w:szCs w:val="28"/>
        </w:rPr>
        <w:t>Phó Chủ nhiệm Ủy ban Xã hội khóa XV</w:t>
      </w:r>
      <w:r w:rsidRPr="006433ED">
        <w:rPr>
          <w:color w:val="000000" w:themeColor="text1"/>
          <w:sz w:val="28"/>
          <w:szCs w:val="28"/>
        </w:rPr>
        <w:t xml:space="preserve">, bà </w:t>
      </w:r>
      <w:r w:rsidRPr="006433ED">
        <w:rPr>
          <w:noProof/>
          <w:color w:val="000000" w:themeColor="text1"/>
          <w:sz w:val="28"/>
          <w:szCs w:val="28"/>
        </w:rPr>
        <w:t>Đỗ Thị Lan</w:t>
      </w:r>
      <w:r w:rsidRPr="006433ED">
        <w:rPr>
          <w:color w:val="000000" w:themeColor="text1"/>
          <w:sz w:val="28"/>
          <w:szCs w:val="28"/>
        </w:rPr>
        <w:t xml:space="preserve"> được hưởng phụ cấp chức vụ hệ số </w:t>
      </w:r>
      <w:r w:rsidRPr="006433ED">
        <w:rPr>
          <w:noProof/>
          <w:color w:val="000000" w:themeColor="text1"/>
          <w:sz w:val="28"/>
          <w:szCs w:val="28"/>
        </w:rPr>
        <w:t>1,3</w:t>
      </w:r>
      <w:r w:rsidRPr="006433ED">
        <w:rPr>
          <w:color w:val="000000" w:themeColor="text1"/>
          <w:sz w:val="28"/>
          <w:szCs w:val="28"/>
        </w:rPr>
        <w:t>.</w:t>
      </w:r>
    </w:p>
    <w:p w14:paraId="2C3F4395" w14:textId="77777777" w:rsidR="00C350E2" w:rsidRPr="006433ED" w:rsidRDefault="00C350E2" w:rsidP="00C350E2">
      <w:pPr>
        <w:ind w:firstLine="706"/>
        <w:jc w:val="both"/>
        <w:rPr>
          <w:color w:val="000000" w:themeColor="text1"/>
          <w:sz w:val="28"/>
          <w:szCs w:val="28"/>
        </w:rPr>
      </w:pPr>
      <w:r w:rsidRPr="006433ED">
        <w:rPr>
          <w:b/>
          <w:bCs/>
          <w:color w:val="000000" w:themeColor="text1"/>
          <w:sz w:val="28"/>
          <w:szCs w:val="28"/>
        </w:rPr>
        <w:t xml:space="preserve">Điều 3. </w:t>
      </w:r>
      <w:r w:rsidRPr="006433ED">
        <w:rPr>
          <w:color w:val="000000" w:themeColor="text1"/>
          <w:sz w:val="28"/>
          <w:szCs w:val="28"/>
        </w:rPr>
        <w:t xml:space="preserve">Chủ nhiệm </w:t>
      </w:r>
      <w:r w:rsidRPr="006433ED">
        <w:rPr>
          <w:noProof/>
          <w:color w:val="000000" w:themeColor="text1"/>
          <w:sz w:val="28"/>
          <w:szCs w:val="28"/>
        </w:rPr>
        <w:t>Ủy ban Xã hội</w:t>
      </w:r>
      <w:r w:rsidRPr="006433ED">
        <w:rPr>
          <w:color w:val="000000" w:themeColor="text1"/>
          <w:sz w:val="28"/>
          <w:szCs w:val="28"/>
        </w:rPr>
        <w:t xml:space="preserve">, Trưởng Ban Công tác đại biểu, Tổng Thư ký Quốc hội - Chủ nhiệm Văn phòng Quốc hội và bà </w:t>
      </w:r>
      <w:r w:rsidRPr="006433ED">
        <w:rPr>
          <w:noProof/>
          <w:color w:val="000000" w:themeColor="text1"/>
          <w:sz w:val="28"/>
          <w:szCs w:val="28"/>
        </w:rPr>
        <w:t>Đỗ Thị Lan</w:t>
      </w:r>
      <w:r w:rsidRPr="006433ED">
        <w:rPr>
          <w:color w:val="000000" w:themeColor="text1"/>
          <w:sz w:val="28"/>
          <w:szCs w:val="28"/>
        </w:rPr>
        <w:t xml:space="preserve"> theo trách nhiệm thi hành Nghị quyết này.</w:t>
      </w:r>
    </w:p>
    <w:p w14:paraId="12108246" w14:textId="77777777" w:rsidR="00C350E2" w:rsidRPr="006433ED" w:rsidRDefault="00C350E2" w:rsidP="00C350E2">
      <w:pPr>
        <w:ind w:firstLine="706"/>
        <w:jc w:val="both"/>
        <w:rPr>
          <w:color w:val="000000" w:themeColor="text1"/>
          <w:spacing w:val="-6"/>
          <w:sz w:val="16"/>
          <w:szCs w:val="28"/>
        </w:rPr>
      </w:pPr>
    </w:p>
    <w:p w14:paraId="1E62746C" w14:textId="77777777" w:rsidR="00C350E2" w:rsidRPr="006433ED" w:rsidRDefault="00C350E2" w:rsidP="00C350E2">
      <w:pPr>
        <w:ind w:firstLine="709"/>
        <w:jc w:val="both"/>
        <w:rPr>
          <w:color w:val="000000" w:themeColor="text1"/>
          <w:sz w:val="2"/>
          <w:szCs w:val="1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587"/>
        <w:gridCol w:w="4984"/>
      </w:tblGrid>
      <w:tr w:rsidR="00C350E2" w:rsidRPr="006433ED" w14:paraId="46B12CA4" w14:textId="77777777" w:rsidTr="005444DB"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42192787" w14:textId="77777777" w:rsidR="00C350E2" w:rsidRPr="006433ED" w:rsidRDefault="00C350E2" w:rsidP="005444DB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433ED">
              <w:rPr>
                <w:b/>
                <w:bCs/>
                <w:i/>
                <w:iCs/>
                <w:color w:val="000000" w:themeColor="text1"/>
                <w:szCs w:val="22"/>
              </w:rPr>
              <w:t>Nơi nhận:</w:t>
            </w:r>
          </w:p>
          <w:p w14:paraId="5A0E4D25" w14:textId="77777777" w:rsidR="00C350E2" w:rsidRPr="006433ED" w:rsidRDefault="00C350E2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Như Điều 3;</w:t>
            </w:r>
          </w:p>
          <w:p w14:paraId="71B25BE1" w14:textId="77777777" w:rsidR="00C350E2" w:rsidRPr="006433ED" w:rsidRDefault="00C350E2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Ban Tổ chức Trung ương;</w:t>
            </w:r>
          </w:p>
          <w:p w14:paraId="627BC5F7" w14:textId="77777777" w:rsidR="00C350E2" w:rsidRPr="006433ED" w:rsidRDefault="00C350E2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TT HĐDT, các UB của QH;</w:t>
            </w:r>
          </w:p>
          <w:p w14:paraId="41667F0E" w14:textId="77777777" w:rsidR="00C350E2" w:rsidRPr="006433ED" w:rsidRDefault="00C350E2" w:rsidP="005444D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3ED">
              <w:rPr>
                <w:color w:val="000000" w:themeColor="text1"/>
                <w:sz w:val="22"/>
                <w:szCs w:val="22"/>
              </w:rPr>
              <w:t>- Các cơ quan thuộc UBTVQH;</w:t>
            </w:r>
          </w:p>
          <w:p w14:paraId="14250C43" w14:textId="77777777" w:rsidR="00C350E2" w:rsidRPr="006433ED" w:rsidRDefault="00C350E2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Ban Công tác đại biểu;</w:t>
            </w:r>
          </w:p>
          <w:p w14:paraId="6C542773" w14:textId="77777777" w:rsidR="00C350E2" w:rsidRPr="006433ED" w:rsidRDefault="00C350E2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Văn phòng Quốc hội;</w:t>
            </w:r>
          </w:p>
          <w:p w14:paraId="737A610F" w14:textId="77777777" w:rsidR="00C350E2" w:rsidRPr="006433ED" w:rsidRDefault="00C350E2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Lưu: HC, CTĐB.</w:t>
            </w:r>
          </w:p>
          <w:p w14:paraId="38EA6713" w14:textId="77777777" w:rsidR="00C350E2" w:rsidRPr="006433ED" w:rsidRDefault="00C350E2" w:rsidP="005444DB">
            <w:pPr>
              <w:tabs>
                <w:tab w:val="left" w:pos="2511"/>
              </w:tabs>
              <w:jc w:val="both"/>
              <w:rPr>
                <w:color w:val="000000" w:themeColor="text1"/>
                <w:szCs w:val="26"/>
              </w:rPr>
            </w:pPr>
            <w:r w:rsidRPr="006433ED">
              <w:rPr>
                <w:color w:val="000000" w:themeColor="text1"/>
                <w:sz w:val="22"/>
              </w:rPr>
              <w:t xml:space="preserve">- Số e-Pas: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138109AA" w14:textId="77777777" w:rsidR="00C350E2" w:rsidRPr="006433ED" w:rsidRDefault="00C350E2" w:rsidP="005444D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433ED">
              <w:rPr>
                <w:b/>
                <w:bCs/>
                <w:color w:val="000000" w:themeColor="text1"/>
                <w:sz w:val="26"/>
              </w:rPr>
              <w:t>TM. UỶ BAN THƯỜNG VỤ QUỐC HỘI</w:t>
            </w:r>
            <w:r w:rsidRPr="006433E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585C765A" w14:textId="77777777" w:rsidR="00C350E2" w:rsidRPr="006433ED" w:rsidRDefault="00C350E2" w:rsidP="005444D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433ED">
              <w:rPr>
                <w:b/>
                <w:bCs/>
                <w:color w:val="000000" w:themeColor="text1"/>
                <w:sz w:val="26"/>
              </w:rPr>
              <w:t xml:space="preserve"> CHỦ TỊCH</w:t>
            </w:r>
            <w:r w:rsidRPr="006433E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6E35525A" w14:textId="77777777" w:rsidR="00C350E2" w:rsidRPr="006433ED" w:rsidRDefault="00C350E2" w:rsidP="005444DB">
            <w:pPr>
              <w:jc w:val="center"/>
              <w:rPr>
                <w:b/>
                <w:bCs/>
                <w:color w:val="000000" w:themeColor="text1"/>
                <w:sz w:val="26"/>
              </w:rPr>
            </w:pPr>
          </w:p>
          <w:p w14:paraId="0EA549F9" w14:textId="77777777" w:rsidR="00C350E2" w:rsidRPr="006433ED" w:rsidRDefault="00C350E2" w:rsidP="005444DB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6433E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761391EC" w14:textId="77777777" w:rsidR="00C350E2" w:rsidRPr="006433ED" w:rsidRDefault="00C350E2" w:rsidP="005444DB">
            <w:pPr>
              <w:jc w:val="center"/>
              <w:rPr>
                <w:bCs/>
                <w:i/>
                <w:color w:val="000000" w:themeColor="text1"/>
                <w:szCs w:val="26"/>
              </w:rPr>
            </w:pPr>
          </w:p>
          <w:p w14:paraId="67D1FAFA" w14:textId="77777777" w:rsidR="00C350E2" w:rsidRPr="00EB7243" w:rsidRDefault="00C350E2" w:rsidP="005444DB">
            <w:pPr>
              <w:jc w:val="center"/>
              <w:rPr>
                <w:bCs/>
                <w:color w:val="000000" w:themeColor="text1"/>
                <w:sz w:val="28"/>
                <w:szCs w:val="16"/>
                <w:lang w:val="vi-VN"/>
              </w:rPr>
            </w:pPr>
            <w:r>
              <w:rPr>
                <w:bCs/>
                <w:color w:val="000000" w:themeColor="text1"/>
                <w:sz w:val="28"/>
                <w:szCs w:val="16"/>
                <w:lang w:val="vi-VN"/>
              </w:rPr>
              <w:t>(</w:t>
            </w:r>
            <w:r>
              <w:rPr>
                <w:b/>
                <w:bCs/>
                <w:color w:val="000000" w:themeColor="text1"/>
                <w:sz w:val="28"/>
                <w:szCs w:val="16"/>
                <w:lang w:val="vi-VN"/>
              </w:rPr>
              <w:t>Đã ký</w:t>
            </w:r>
            <w:r>
              <w:rPr>
                <w:bCs/>
                <w:color w:val="000000" w:themeColor="text1"/>
                <w:sz w:val="28"/>
                <w:szCs w:val="16"/>
                <w:lang w:val="vi-VN"/>
              </w:rPr>
              <w:t>)</w:t>
            </w:r>
          </w:p>
          <w:p w14:paraId="7D96268D" w14:textId="77777777" w:rsidR="00C350E2" w:rsidRDefault="00C350E2" w:rsidP="005444DB">
            <w:pPr>
              <w:jc w:val="center"/>
              <w:rPr>
                <w:b/>
                <w:bCs/>
                <w:color w:val="000000" w:themeColor="text1"/>
                <w:sz w:val="28"/>
                <w:szCs w:val="16"/>
              </w:rPr>
            </w:pPr>
          </w:p>
          <w:p w14:paraId="0451F858" w14:textId="77777777" w:rsidR="00C350E2" w:rsidRDefault="00C350E2" w:rsidP="005444DB">
            <w:pPr>
              <w:jc w:val="center"/>
              <w:rPr>
                <w:b/>
                <w:bCs/>
                <w:color w:val="000000" w:themeColor="text1"/>
                <w:sz w:val="28"/>
                <w:szCs w:val="16"/>
              </w:rPr>
            </w:pPr>
          </w:p>
          <w:p w14:paraId="57B10B07" w14:textId="77777777" w:rsidR="00C350E2" w:rsidRPr="00EB7243" w:rsidRDefault="00C350E2" w:rsidP="005444DB">
            <w:pPr>
              <w:jc w:val="center"/>
              <w:rPr>
                <w:b/>
                <w:bCs/>
                <w:color w:val="000000" w:themeColor="text1"/>
                <w:sz w:val="28"/>
                <w:szCs w:val="16"/>
              </w:rPr>
            </w:pPr>
          </w:p>
          <w:p w14:paraId="3E00FB30" w14:textId="77777777" w:rsidR="00C350E2" w:rsidRPr="006433ED" w:rsidRDefault="00C350E2" w:rsidP="005444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433ED">
              <w:rPr>
                <w:b/>
                <w:color w:val="000000" w:themeColor="text1"/>
                <w:sz w:val="28"/>
                <w:szCs w:val="28"/>
              </w:rPr>
              <w:t xml:space="preserve">    Vương Đình Huệ</w:t>
            </w:r>
          </w:p>
        </w:tc>
      </w:tr>
    </w:tbl>
    <w:p w14:paraId="41D75B00" w14:textId="77777777" w:rsidR="00CD0B18" w:rsidRDefault="00CD0B18">
      <w:bookmarkStart w:id="0" w:name="_GoBack"/>
      <w:bookmarkEnd w:id="0"/>
    </w:p>
    <w:sectPr w:rsidR="00CD0B18" w:rsidSect="00C350E2">
      <w:pgSz w:w="11900" w:h="16840"/>
      <w:pgMar w:top="502" w:right="1440" w:bottom="46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E2"/>
    <w:rsid w:val="008B4C47"/>
    <w:rsid w:val="00C350E2"/>
    <w:rsid w:val="00C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3F89B3"/>
  <w15:chartTrackingRefBased/>
  <w15:docId w15:val="{5FF140D3-0B51-134F-8D89-6A8F1831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0E2"/>
    <w:rPr>
      <w:rFonts w:eastAsia="Times New Roman"/>
      <w:sz w:val="24"/>
      <w:szCs w:val="24"/>
      <w:lang w:val="en-US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C4378A-A613-442D-A7A0-5D8605B150B5}"/>
</file>

<file path=customXml/itemProps2.xml><?xml version="1.0" encoding="utf-8"?>
<ds:datastoreItem xmlns:ds="http://schemas.openxmlformats.org/officeDocument/2006/customXml" ds:itemID="{F9DC4736-10FF-4B51-8DB8-D15B71CBD384}"/>
</file>

<file path=customXml/itemProps3.xml><?xml version="1.0" encoding="utf-8"?>
<ds:datastoreItem xmlns:ds="http://schemas.openxmlformats.org/officeDocument/2006/customXml" ds:itemID="{004F4D7D-4DE0-456E-A664-BD2B09E9A5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2021-07-25T03:58:00Z</dcterms:created>
  <dcterms:modified xsi:type="dcterms:W3CDTF">2021-07-25T03:58:00Z</dcterms:modified>
</cp:coreProperties>
</file>